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242B98" w:rsidRDefault="00C35862" w:rsidP="00242B98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242B98" w:rsidRDefault="00242B98" w:rsidP="00242B98">
      <w:pPr>
        <w:jc w:val="both"/>
        <w:rPr>
          <w:b/>
          <w:sz w:val="28"/>
          <w:szCs w:val="28"/>
        </w:rPr>
      </w:pPr>
    </w:p>
    <w:p w:rsidR="00037982" w:rsidRPr="00037982" w:rsidRDefault="00037982" w:rsidP="00037982">
      <w:pPr>
        <w:shd w:val="clear" w:color="auto" w:fill="FFFFFF"/>
        <w:ind w:firstLine="708"/>
        <w:contextualSpacing/>
        <w:jc w:val="both"/>
        <w:rPr>
          <w:b/>
          <w:bCs/>
          <w:color w:val="333333"/>
          <w:sz w:val="28"/>
          <w:szCs w:val="28"/>
        </w:rPr>
      </w:pPr>
      <w:r w:rsidRPr="00037982">
        <w:rPr>
          <w:b/>
          <w:bCs/>
          <w:color w:val="333333"/>
          <w:sz w:val="28"/>
          <w:szCs w:val="28"/>
        </w:rPr>
        <w:t xml:space="preserve">За </w:t>
      </w:r>
      <w:bookmarkStart w:id="0" w:name="_GoBack"/>
      <w:r w:rsidRPr="00037982">
        <w:rPr>
          <w:b/>
          <w:bCs/>
          <w:color w:val="333333"/>
          <w:sz w:val="28"/>
          <w:szCs w:val="28"/>
        </w:rPr>
        <w:t xml:space="preserve">участие в несанкционированных публичных мероприятиях </w:t>
      </w:r>
      <w:bookmarkEnd w:id="0"/>
      <w:r w:rsidRPr="00037982">
        <w:rPr>
          <w:b/>
          <w:bCs/>
          <w:color w:val="333333"/>
          <w:sz w:val="28"/>
          <w:szCs w:val="28"/>
        </w:rPr>
        <w:t>установлена административная и уголовная ответственность</w:t>
      </w:r>
    </w:p>
    <w:p w:rsidR="00037982" w:rsidRDefault="00037982" w:rsidP="00037982">
      <w:pPr>
        <w:shd w:val="clear" w:color="auto" w:fill="FFFFFF"/>
        <w:spacing w:after="100" w:afterAutospacing="1"/>
        <w:contextualSpacing/>
        <w:jc w:val="both"/>
        <w:rPr>
          <w:color w:val="FFFFFF"/>
          <w:sz w:val="28"/>
          <w:szCs w:val="28"/>
        </w:rPr>
      </w:pPr>
    </w:p>
    <w:p w:rsidR="00037982" w:rsidRPr="00037982" w:rsidRDefault="00037982" w:rsidP="000379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7982">
        <w:rPr>
          <w:color w:val="333333"/>
          <w:sz w:val="28"/>
          <w:szCs w:val="28"/>
        </w:rPr>
        <w:t>Статьей 31 Конституции России установлено право граждан Российской Федерации собираться мирно, без оружия, проводить собрания, митинги и демонстрации, шествия и пикетирование.</w:t>
      </w:r>
    </w:p>
    <w:p w:rsidR="00037982" w:rsidRPr="00037982" w:rsidRDefault="00037982" w:rsidP="000379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7982">
        <w:rPr>
          <w:color w:val="333333"/>
          <w:sz w:val="28"/>
          <w:szCs w:val="28"/>
        </w:rPr>
        <w:t>Федеральным законом от 19.06.2004 № 54-ФЗ «О собраниях, митингах, демонстрациях, шествиях и пикетированиях» установлены обязанности организатора митинга, публичного мероприятия подать в орган исполнительной власти субъекта Российской Федерации или в местную администрацию уведомление о проведении митинга. Организатор митинга не имеет право проводить его, если уведомление о проведении не было подано в срок, или митинг не был согласован. Если организатор проведет такое мероприятие, митинг будет являться несанкционированным.</w:t>
      </w:r>
    </w:p>
    <w:p w:rsidR="00037982" w:rsidRPr="00037982" w:rsidRDefault="00037982" w:rsidP="000379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7982">
        <w:rPr>
          <w:color w:val="333333"/>
          <w:sz w:val="28"/>
          <w:szCs w:val="28"/>
        </w:rPr>
        <w:t>За участие в несанкционированных митингах предусмотрена административная и уголовная ответственность.</w:t>
      </w:r>
    </w:p>
    <w:p w:rsidR="00037982" w:rsidRPr="00037982" w:rsidRDefault="00037982" w:rsidP="000379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7982">
        <w:rPr>
          <w:color w:val="333333"/>
          <w:sz w:val="28"/>
          <w:szCs w:val="28"/>
        </w:rPr>
        <w:t>Так, участие граждан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инфраструктуры, является административным правонарушением, предусмотренным частью 6.1 статьи 20.2 КоАП РФ, и предусматривает наказание, в виде штрафа от 10 до 20 тысяч рублей, обязательных работ на срок до 100 часов или административного ареста сроком до 15 суток.</w:t>
      </w:r>
    </w:p>
    <w:p w:rsidR="00037982" w:rsidRPr="00037982" w:rsidRDefault="00037982" w:rsidP="000379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7982">
        <w:rPr>
          <w:color w:val="333333"/>
          <w:sz w:val="28"/>
          <w:szCs w:val="28"/>
        </w:rPr>
        <w:t>Неоднократное участие в несанкционированных митингах является преступлением и наказывается штрафом в размере от 600 тысяч до 1 миллиона рублей или в размере заработной платы или иного дохода за период от 2 до 3 лет, либо обязательными работами на срок до 480 часов, исправительными работами на срок от 1 до 2 лет, принудительными работами на срок до 5 лет, либо лишением свободы на срок до 5 лет (статья 212.1 Уголовного кодекса России).</w:t>
      </w:r>
    </w:p>
    <w:p w:rsidR="00361066" w:rsidRPr="00037982" w:rsidRDefault="00037982" w:rsidP="000379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7982">
        <w:rPr>
          <w:color w:val="333333"/>
          <w:sz w:val="28"/>
          <w:szCs w:val="28"/>
        </w:rPr>
        <w:t>Административная и уголовная ответственность наступает для лиц, достигших возраста 16 лет.</w:t>
      </w:r>
    </w:p>
    <w:p w:rsidR="00691682" w:rsidRDefault="006916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37982" w:rsidRPr="00025A70" w:rsidRDefault="000379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1BD0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44327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2021-02-02T05:25:00Z</cp:lastPrinted>
  <dcterms:created xsi:type="dcterms:W3CDTF">2021-02-02T05:25:00Z</dcterms:created>
  <dcterms:modified xsi:type="dcterms:W3CDTF">2021-02-02T05:25:00Z</dcterms:modified>
</cp:coreProperties>
</file>